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62" w:rsidRDefault="00BF0062" w:rsidP="00BF0062">
      <w:pPr>
        <w:rPr>
          <w:rStyle w:val="kop"/>
          <w:rFonts w:ascii="Calibri" w:hAnsi="Calibri" w:cs="Calibri"/>
          <w:b/>
          <w:sz w:val="32"/>
          <w:szCs w:val="28"/>
        </w:rPr>
      </w:pPr>
      <w:r>
        <w:rPr>
          <w:rStyle w:val="kop"/>
          <w:rFonts w:ascii="Calibri" w:hAnsi="Calibri" w:cs="Calibri"/>
          <w:b/>
          <w:sz w:val="32"/>
          <w:szCs w:val="28"/>
        </w:rPr>
        <w:t xml:space="preserve">Aanmelding </w:t>
      </w:r>
    </w:p>
    <w:p w:rsidR="00BF0062" w:rsidRPr="006F06FD" w:rsidRDefault="00BF0062" w:rsidP="00BF0062">
      <w:pPr>
        <w:rPr>
          <w:rFonts w:ascii="Calibri" w:eastAsia="SimSun" w:hAnsi="Calibri" w:cs="Calibri"/>
          <w:bCs/>
          <w:lang w:eastAsia="zh-CN"/>
        </w:rPr>
      </w:pPr>
      <w:r w:rsidRPr="006F06FD">
        <w:rPr>
          <w:rFonts w:ascii="Calibri" w:eastAsia="SimSun" w:hAnsi="Calibri" w:cs="Calibri"/>
          <w:bCs/>
          <w:lang w:eastAsia="zh-CN"/>
        </w:rPr>
        <w:t xml:space="preserve">Hierbij meld ik me aan voor </w:t>
      </w:r>
      <w:r>
        <w:rPr>
          <w:rFonts w:ascii="Calibri" w:eastAsia="SimSun" w:hAnsi="Calibri" w:cs="Calibri"/>
          <w:bCs/>
          <w:lang w:eastAsia="zh-CN"/>
        </w:rPr>
        <w:t xml:space="preserve">de </w:t>
      </w:r>
      <w:r w:rsidR="0086702E" w:rsidRPr="00BB6562">
        <w:rPr>
          <w:rFonts w:ascii="Calibri" w:eastAsia="SimSun" w:hAnsi="Calibri" w:cs="Calibri"/>
          <w:b/>
          <w:bCs/>
          <w:lang w:eastAsia="zh-CN"/>
        </w:rPr>
        <w:t>Module Coaching</w:t>
      </w:r>
      <w:r w:rsidR="0086702E">
        <w:rPr>
          <w:rFonts w:ascii="Calibri" w:eastAsia="SimSun" w:hAnsi="Calibri" w:cs="Calibri"/>
          <w:bCs/>
          <w:lang w:eastAsia="zh-CN"/>
        </w:rPr>
        <w:t xml:space="preserve"> </w:t>
      </w:r>
      <w:r>
        <w:rPr>
          <w:rFonts w:ascii="Calibri" w:eastAsia="SimSun" w:hAnsi="Calibri" w:cs="Calibri"/>
          <w:bCs/>
          <w:lang w:eastAsia="zh-CN"/>
        </w:rPr>
        <w:t xml:space="preserve">op de volgende data: </w:t>
      </w:r>
      <w:r w:rsidRPr="006F06FD">
        <w:rPr>
          <w:rFonts w:ascii="Calibri" w:eastAsia="SimSun" w:hAnsi="Calibri" w:cs="Calibri"/>
          <w:bCs/>
          <w:lang w:eastAsia="zh-CN"/>
        </w:rPr>
        <w:t xml:space="preserve"> </w:t>
      </w:r>
    </w:p>
    <w:p w:rsidR="0086702E" w:rsidRPr="00BB6562" w:rsidRDefault="0086702E" w:rsidP="00BB6562">
      <w:pPr>
        <w:pStyle w:val="Lijstalinea"/>
        <w:numPr>
          <w:ilvl w:val="0"/>
          <w:numId w:val="6"/>
        </w:numPr>
        <w:rPr>
          <w:rFonts w:ascii="Calibri" w:eastAsia="SimSun" w:hAnsi="Calibri" w:cs="Calibri"/>
          <w:bCs/>
          <w:lang w:eastAsia="zh-CN"/>
        </w:rPr>
      </w:pPr>
      <w:r w:rsidRPr="00BB6562">
        <w:rPr>
          <w:rFonts w:ascii="Calibri" w:eastAsia="SimSun" w:hAnsi="Calibri" w:cs="Calibri"/>
          <w:bCs/>
          <w:lang w:eastAsia="zh-CN"/>
        </w:rPr>
        <w:t xml:space="preserve">dag 1: vrijdag </w:t>
      </w:r>
      <w:r w:rsidR="00922233">
        <w:rPr>
          <w:rFonts w:ascii="Calibri" w:eastAsia="SimSun" w:hAnsi="Calibri" w:cs="Calibri"/>
          <w:bCs/>
          <w:lang w:eastAsia="zh-CN"/>
        </w:rPr>
        <w:t>14 oktober</w:t>
      </w:r>
      <w:r w:rsidRPr="00BB6562">
        <w:rPr>
          <w:rFonts w:ascii="Calibri" w:eastAsia="SimSun" w:hAnsi="Calibri" w:cs="Calibri"/>
          <w:bCs/>
          <w:lang w:eastAsia="zh-CN"/>
        </w:rPr>
        <w:t xml:space="preserve"> 2022, 9.30 - 16.30</w:t>
      </w:r>
    </w:p>
    <w:p w:rsidR="0086702E" w:rsidRPr="00BB6562" w:rsidRDefault="0086702E" w:rsidP="00BB6562">
      <w:pPr>
        <w:pStyle w:val="Lijstalinea"/>
        <w:numPr>
          <w:ilvl w:val="0"/>
          <w:numId w:val="6"/>
        </w:numPr>
        <w:rPr>
          <w:rFonts w:ascii="Calibri" w:eastAsia="SimSun" w:hAnsi="Calibri" w:cs="Calibri"/>
          <w:bCs/>
          <w:lang w:eastAsia="zh-CN"/>
        </w:rPr>
      </w:pPr>
      <w:r w:rsidRPr="00BB6562">
        <w:rPr>
          <w:rFonts w:ascii="Calibri" w:eastAsia="SimSun" w:hAnsi="Calibri" w:cs="Calibri"/>
          <w:bCs/>
          <w:lang w:eastAsia="zh-CN"/>
        </w:rPr>
        <w:t xml:space="preserve">dag 2: vrijdag </w:t>
      </w:r>
      <w:r w:rsidR="00922233">
        <w:rPr>
          <w:rFonts w:ascii="Calibri" w:eastAsia="SimSun" w:hAnsi="Calibri" w:cs="Calibri"/>
          <w:bCs/>
          <w:lang w:eastAsia="zh-CN"/>
        </w:rPr>
        <w:t>11 november</w:t>
      </w:r>
      <w:r w:rsidRPr="00BB6562">
        <w:rPr>
          <w:rFonts w:ascii="Calibri" w:eastAsia="SimSun" w:hAnsi="Calibri" w:cs="Calibri"/>
          <w:bCs/>
          <w:lang w:eastAsia="zh-CN"/>
        </w:rPr>
        <w:t xml:space="preserve"> 2022, 9.30-16.30</w:t>
      </w:r>
    </w:p>
    <w:p w:rsidR="0086702E" w:rsidRPr="00BB6562" w:rsidRDefault="0086702E" w:rsidP="00BB6562">
      <w:pPr>
        <w:pStyle w:val="Lijstalinea"/>
        <w:numPr>
          <w:ilvl w:val="0"/>
          <w:numId w:val="6"/>
        </w:numPr>
        <w:rPr>
          <w:rFonts w:ascii="Calibri" w:eastAsia="SimSun" w:hAnsi="Calibri" w:cs="Calibri"/>
          <w:bCs/>
          <w:lang w:eastAsia="zh-CN"/>
        </w:rPr>
      </w:pPr>
      <w:r w:rsidRPr="00BB6562">
        <w:rPr>
          <w:rFonts w:ascii="Calibri" w:eastAsia="SimSun" w:hAnsi="Calibri" w:cs="Calibri"/>
          <w:bCs/>
          <w:lang w:eastAsia="zh-CN"/>
        </w:rPr>
        <w:t xml:space="preserve">dag 3: vrijdag </w:t>
      </w:r>
      <w:r w:rsidR="00922233">
        <w:rPr>
          <w:rFonts w:ascii="Calibri" w:eastAsia="SimSun" w:hAnsi="Calibri" w:cs="Calibri"/>
          <w:bCs/>
          <w:lang w:eastAsia="zh-CN"/>
        </w:rPr>
        <w:t>2 december</w:t>
      </w:r>
      <w:r w:rsidRPr="00BB6562">
        <w:rPr>
          <w:rFonts w:ascii="Calibri" w:eastAsia="SimSun" w:hAnsi="Calibri" w:cs="Calibri"/>
          <w:bCs/>
          <w:lang w:eastAsia="zh-CN"/>
        </w:rPr>
        <w:t xml:space="preserve"> 2022, 9.30 - 16.30</w:t>
      </w:r>
    </w:p>
    <w:p w:rsidR="00BF0062" w:rsidRPr="006F06FD" w:rsidRDefault="00BF0062" w:rsidP="00BF0062">
      <w:pPr>
        <w:rPr>
          <w:rFonts w:ascii="Calibri" w:eastAsia="SimSun" w:hAnsi="Calibri" w:cs="Calibri"/>
          <w:lang w:eastAsia="zh-CN"/>
        </w:rPr>
      </w:pPr>
      <w:r w:rsidRPr="00213A19">
        <w:rPr>
          <w:rFonts w:ascii="Calibri" w:eastAsia="SimSun" w:hAnsi="Calibri" w:cs="Calibri"/>
          <w:b/>
          <w:lang w:eastAsia="zh-CN"/>
        </w:rPr>
        <w:t>Locatie</w:t>
      </w:r>
      <w:r w:rsidRPr="00213A19">
        <w:rPr>
          <w:rFonts w:ascii="Calibri" w:eastAsia="SimSun" w:hAnsi="Calibri" w:cs="Calibri"/>
          <w:lang w:eastAsia="zh-CN"/>
        </w:rPr>
        <w:t xml:space="preserve">: </w:t>
      </w:r>
      <w:r w:rsidR="0086702E">
        <w:rPr>
          <w:rFonts w:ascii="Calibri" w:eastAsia="SimSun" w:hAnsi="Calibri" w:cs="Calibri"/>
          <w:lang w:eastAsia="zh-CN"/>
        </w:rPr>
        <w:t>De Eenhoorn, Amersfoort</w:t>
      </w:r>
    </w:p>
    <w:p w:rsidR="009E2FF9" w:rsidRPr="00BF0062" w:rsidRDefault="00BF0062" w:rsidP="009E2FF9">
      <w:pPr>
        <w:rPr>
          <w:rFonts w:ascii="Calibri" w:eastAsia="SimSun" w:hAnsi="Calibri" w:cs="Calibri"/>
          <w:bCs/>
          <w:lang w:eastAsia="zh-CN"/>
        </w:rPr>
      </w:pPr>
      <w:r w:rsidRPr="00213A19">
        <w:rPr>
          <w:rFonts w:ascii="Calibri" w:eastAsia="SimSun" w:hAnsi="Calibri" w:cs="Calibri"/>
          <w:b/>
          <w:bCs/>
          <w:lang w:eastAsia="zh-CN"/>
        </w:rPr>
        <w:t>Kosten</w:t>
      </w:r>
      <w:r w:rsidRPr="00213A19">
        <w:rPr>
          <w:rFonts w:ascii="Calibri" w:eastAsia="SimSun" w:hAnsi="Calibri" w:cs="Calibri"/>
          <w:bCs/>
          <w:lang w:eastAsia="zh-CN"/>
        </w:rPr>
        <w:t xml:space="preserve">: </w:t>
      </w:r>
      <w:r w:rsidR="0086702E">
        <w:rPr>
          <w:rFonts w:ascii="Calibri" w:eastAsia="SimSun" w:hAnsi="Calibri" w:cs="Calibri"/>
          <w:bCs/>
          <w:lang w:eastAsia="zh-CN"/>
        </w:rPr>
        <w:t xml:space="preserve">€ 950 </w:t>
      </w:r>
      <w:r w:rsidRPr="00F30324">
        <w:rPr>
          <w:rFonts w:ascii="Calibri" w:eastAsia="SimSun" w:hAnsi="Calibri" w:cs="Calibri"/>
          <w:bCs/>
          <w:lang w:eastAsia="zh-CN"/>
        </w:rPr>
        <w:t>(geen</w:t>
      </w:r>
      <w:r w:rsidRPr="006F06FD">
        <w:rPr>
          <w:rFonts w:ascii="Calibri" w:eastAsia="SimSun" w:hAnsi="Calibri" w:cs="Calibri"/>
          <w:bCs/>
          <w:lang w:eastAsia="zh-CN"/>
        </w:rPr>
        <w:t xml:space="preserve"> btw verschuldigd)</w:t>
      </w:r>
      <w:bookmarkStart w:id="0" w:name="_GoBack"/>
      <w:bookmarkEnd w:id="0"/>
    </w:p>
    <w:p w:rsidR="00E9702A" w:rsidRPr="00BB6562" w:rsidRDefault="00E9702A">
      <w:pPr>
        <w:rPr>
          <w:b/>
        </w:rPr>
      </w:pPr>
      <w:r w:rsidRPr="00BB6562">
        <w:rPr>
          <w:b/>
        </w:rPr>
        <w:t>Gegevens deelnemer</w:t>
      </w:r>
      <w:r w:rsidR="00BF0062" w:rsidRPr="00BB6562">
        <w:rPr>
          <w:b/>
        </w:rPr>
        <w:t>:</w:t>
      </w:r>
      <w:r w:rsidRPr="00BB6562">
        <w:rPr>
          <w:b/>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262"/>
      </w:tblGrid>
      <w:tr w:rsidR="00E9702A" w:rsidRPr="006F06FD" w:rsidTr="00C3416F">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Naam deelnemer</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C3416F" w:rsidP="0086702E">
            <w:pPr>
              <w:jc w:val="right"/>
              <w:rPr>
                <w:rFonts w:ascii="Calibri" w:hAnsi="Calibri" w:cs="Calibri"/>
                <w:sz w:val="20"/>
              </w:rPr>
            </w:pPr>
            <w:r>
              <w:rPr>
                <w:rFonts w:ascii="Calibri" w:hAnsi="Calibri" w:cs="Calibri"/>
                <w:sz w:val="20"/>
              </w:rPr>
              <w:t>Naam school</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Afdeling / functie</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C3416F" w:rsidP="0086702E">
            <w:pPr>
              <w:jc w:val="right"/>
              <w:rPr>
                <w:rFonts w:ascii="Calibri" w:hAnsi="Calibri" w:cs="Calibri"/>
                <w:sz w:val="20"/>
              </w:rPr>
            </w:pPr>
            <w:r>
              <w:rPr>
                <w:rFonts w:ascii="Calibri" w:hAnsi="Calibri" w:cs="Calibri"/>
                <w:sz w:val="20"/>
              </w:rPr>
              <w:t>E-mailadres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C3416F" w:rsidRDefault="00C3416F" w:rsidP="0086702E">
            <w:pPr>
              <w:jc w:val="right"/>
              <w:rPr>
                <w:rFonts w:ascii="Calibri" w:hAnsi="Calibri" w:cs="Calibri"/>
                <w:sz w:val="20"/>
              </w:rPr>
            </w:pPr>
            <w:r>
              <w:rPr>
                <w:rFonts w:ascii="Calibri" w:hAnsi="Calibri" w:cs="Calibri"/>
                <w:sz w:val="20"/>
              </w:rPr>
              <w:t>Postadres</w:t>
            </w:r>
          </w:p>
          <w:p w:rsidR="00E9702A" w:rsidRPr="006F06FD" w:rsidRDefault="00C3416F" w:rsidP="0086702E">
            <w:pPr>
              <w:jc w:val="right"/>
              <w:rPr>
                <w:rFonts w:ascii="Calibri" w:hAnsi="Calibri" w:cs="Calibri"/>
                <w:sz w:val="20"/>
              </w:rPr>
            </w:pPr>
            <w:r>
              <w:rPr>
                <w:rFonts w:ascii="Calibri" w:hAnsi="Calibri" w:cs="Calibri"/>
                <w:sz w:val="20"/>
              </w:rPr>
              <w:t xml:space="preserve"> (lesmaterialen, certificaat)</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E9702A" w:rsidP="0086702E">
            <w:pPr>
              <w:jc w:val="right"/>
              <w:rPr>
                <w:rFonts w:ascii="Calibri" w:hAnsi="Calibri" w:cs="Calibri"/>
                <w:sz w:val="20"/>
              </w:rPr>
            </w:pPr>
            <w:r>
              <w:rPr>
                <w:rFonts w:ascii="Calibri" w:hAnsi="Calibri" w:cs="Calibri"/>
                <w:sz w:val="20"/>
              </w:rPr>
              <w:t>P</w:t>
            </w:r>
            <w:r w:rsidR="00C3416F">
              <w:rPr>
                <w:rFonts w:ascii="Calibri" w:hAnsi="Calibri" w:cs="Calibri"/>
                <w:sz w:val="20"/>
              </w:rPr>
              <w:t>ostcode en p</w:t>
            </w:r>
            <w:r>
              <w:rPr>
                <w:rFonts w:ascii="Calibri" w:hAnsi="Calibri" w:cs="Calibri"/>
                <w:sz w:val="20"/>
              </w:rPr>
              <w:t>laats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c>
          <w:tcPr>
            <w:tcW w:w="2950" w:type="dxa"/>
          </w:tcPr>
          <w:p w:rsidR="00E9702A" w:rsidRPr="006F06FD" w:rsidRDefault="00E9702A" w:rsidP="0086702E">
            <w:pPr>
              <w:jc w:val="right"/>
              <w:rPr>
                <w:rFonts w:ascii="Calibri" w:hAnsi="Calibri" w:cs="Calibri"/>
                <w:sz w:val="20"/>
              </w:rPr>
            </w:pPr>
            <w:r>
              <w:rPr>
                <w:rFonts w:ascii="Calibri" w:hAnsi="Calibri" w:cs="Calibri"/>
                <w:sz w:val="20"/>
              </w:rPr>
              <w:t>Telefoon</w:t>
            </w:r>
          </w:p>
        </w:tc>
        <w:tc>
          <w:tcPr>
            <w:tcW w:w="6262" w:type="dxa"/>
          </w:tcPr>
          <w:p w:rsidR="00E9702A"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bl>
    <w:p w:rsidR="00E9702A" w:rsidRDefault="00E9702A"/>
    <w:p w:rsidR="00E9702A" w:rsidRDefault="00E9702A">
      <w:r>
        <w:t xml:space="preserve">Factuurgegevens </w:t>
      </w:r>
      <w:r w:rsidR="00C3416F" w:rsidRPr="00C3416F">
        <w:rPr>
          <w:color w:val="FF0000"/>
        </w:rPr>
        <w:t>Verplicht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262"/>
      </w:tblGrid>
      <w:tr w:rsidR="00E9702A" w:rsidRPr="006F06FD" w:rsidTr="0086702E">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Naam organisatie</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C3416F">
        <w:trPr>
          <w:trHeight w:val="512"/>
        </w:trPr>
        <w:tc>
          <w:tcPr>
            <w:tcW w:w="2950" w:type="dxa"/>
          </w:tcPr>
          <w:p w:rsidR="00E9702A" w:rsidRPr="006F06FD" w:rsidRDefault="00C3416F" w:rsidP="0086702E">
            <w:pPr>
              <w:jc w:val="right"/>
              <w:rPr>
                <w:rFonts w:ascii="Calibri" w:hAnsi="Calibri" w:cs="Calibri"/>
                <w:sz w:val="20"/>
              </w:rPr>
            </w:pPr>
            <w:r>
              <w:rPr>
                <w:rFonts w:ascii="Calibri" w:hAnsi="Calibri" w:cs="Calibri"/>
                <w:sz w:val="20"/>
              </w:rPr>
              <w:t xml:space="preserve">Contactpersoon </w:t>
            </w:r>
            <w:r w:rsidR="00E9702A" w:rsidRPr="006F06FD">
              <w:rPr>
                <w:rFonts w:ascii="Calibri" w:hAnsi="Calibri" w:cs="Calibri"/>
                <w:sz w:val="20"/>
              </w:rPr>
              <w:t xml:space="preserve"> </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86702E">
        <w:tc>
          <w:tcPr>
            <w:tcW w:w="2950" w:type="dxa"/>
          </w:tcPr>
          <w:p w:rsidR="00E9702A" w:rsidRPr="006F06FD" w:rsidRDefault="00C3416F" w:rsidP="0086702E">
            <w:pPr>
              <w:jc w:val="right"/>
              <w:rPr>
                <w:rFonts w:ascii="Calibri" w:hAnsi="Calibri" w:cs="Calibri"/>
                <w:sz w:val="20"/>
              </w:rPr>
            </w:pPr>
            <w:r>
              <w:rPr>
                <w:rFonts w:ascii="Calibri" w:hAnsi="Calibri" w:cs="Calibri"/>
                <w:sz w:val="20"/>
              </w:rPr>
              <w:t>Kenmerk/referentie/Inkoopnummer/kostenplaats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C3416F" w:rsidRPr="006F06FD" w:rsidTr="00C3416F">
        <w:trPr>
          <w:trHeight w:val="791"/>
        </w:trPr>
        <w:tc>
          <w:tcPr>
            <w:tcW w:w="2950" w:type="dxa"/>
          </w:tcPr>
          <w:p w:rsidR="00C3416F" w:rsidRDefault="00C3416F" w:rsidP="0086702E">
            <w:pPr>
              <w:jc w:val="right"/>
              <w:rPr>
                <w:rFonts w:ascii="Calibri" w:hAnsi="Calibri" w:cs="Calibri"/>
                <w:sz w:val="20"/>
              </w:rPr>
            </w:pPr>
            <w:r>
              <w:rPr>
                <w:rFonts w:ascii="Calibri" w:hAnsi="Calibri" w:cs="Calibri"/>
                <w:sz w:val="20"/>
              </w:rPr>
              <w:t>Factuuradres</w:t>
            </w:r>
          </w:p>
        </w:tc>
        <w:tc>
          <w:tcPr>
            <w:tcW w:w="6262" w:type="dxa"/>
          </w:tcPr>
          <w:p w:rsidR="00C3416F" w:rsidRPr="006F06FD" w:rsidRDefault="00C3416F" w:rsidP="0086702E">
            <w:pPr>
              <w:rPr>
                <w:rFonts w:ascii="Calibri" w:hAnsi="Calibri" w:cs="Calibri"/>
                <w:sz w:val="20"/>
              </w:rPr>
            </w:pPr>
          </w:p>
        </w:tc>
      </w:tr>
      <w:tr w:rsidR="00E9702A" w:rsidRPr="006F06FD" w:rsidTr="0086702E">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lastRenderedPageBreak/>
              <w:t>Postcode en plaats</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86702E">
        <w:tc>
          <w:tcPr>
            <w:tcW w:w="2950" w:type="dxa"/>
          </w:tcPr>
          <w:p w:rsidR="00E9702A" w:rsidRPr="006F06FD" w:rsidRDefault="00E9702A" w:rsidP="0086702E">
            <w:pPr>
              <w:jc w:val="right"/>
              <w:rPr>
                <w:rFonts w:ascii="Calibri" w:hAnsi="Calibri" w:cs="Calibri"/>
                <w:sz w:val="20"/>
              </w:rPr>
            </w:pPr>
            <w:r w:rsidRPr="006F06FD">
              <w:rPr>
                <w:rFonts w:ascii="Calibri" w:hAnsi="Calibri" w:cs="Calibri"/>
                <w:sz w:val="20"/>
              </w:rPr>
              <w:t>E-mailadres facturering</w:t>
            </w:r>
            <w:r w:rsidRPr="006F06FD">
              <w:rPr>
                <w:rFonts w:ascii="Calibri" w:hAnsi="Calibri" w:cs="Calibri"/>
                <w:b/>
                <w:color w:val="FF0000"/>
                <w:sz w:val="24"/>
              </w:rPr>
              <w:t>*</w:t>
            </w:r>
          </w:p>
        </w:tc>
        <w:tc>
          <w:tcPr>
            <w:tcW w:w="6262" w:type="dxa"/>
          </w:tcPr>
          <w:p w:rsidR="00E9702A" w:rsidRPr="006F06FD" w:rsidRDefault="00E9702A" w:rsidP="0086702E">
            <w:pPr>
              <w:rPr>
                <w:rFonts w:ascii="Calibri" w:hAnsi="Calibri" w:cs="Calibri"/>
                <w:sz w:val="20"/>
              </w:rPr>
            </w:pPr>
          </w:p>
          <w:p w:rsidR="00E9702A" w:rsidRPr="006F06FD" w:rsidRDefault="00E9702A" w:rsidP="0086702E">
            <w:pPr>
              <w:rPr>
                <w:rFonts w:ascii="Calibri" w:hAnsi="Calibri" w:cs="Calibri"/>
                <w:sz w:val="20"/>
              </w:rPr>
            </w:pPr>
          </w:p>
        </w:tc>
      </w:tr>
      <w:tr w:rsidR="00E9702A" w:rsidRPr="006F06FD" w:rsidTr="0086702E">
        <w:trPr>
          <w:trHeight w:val="747"/>
        </w:trPr>
        <w:tc>
          <w:tcPr>
            <w:tcW w:w="9212" w:type="dxa"/>
            <w:gridSpan w:val="2"/>
          </w:tcPr>
          <w:p w:rsidR="00E9702A" w:rsidRDefault="00E9702A" w:rsidP="0086702E">
            <w:pPr>
              <w:rPr>
                <w:rFonts w:ascii="Calibri" w:hAnsi="Calibri" w:cs="Calibri"/>
                <w:sz w:val="20"/>
              </w:rPr>
            </w:pPr>
            <w:r>
              <w:rPr>
                <w:rFonts w:ascii="Calibri" w:hAnsi="Calibri" w:cs="Calibri"/>
                <w:b/>
                <w:bCs/>
                <w:color w:val="000000"/>
                <w:sz w:val="20"/>
              </w:rPr>
              <w:t>Privacy</w:t>
            </w:r>
            <w:r>
              <w:rPr>
                <w:rFonts w:ascii="Calibri" w:hAnsi="Calibri" w:cs="Calibri"/>
                <w:b/>
                <w:bCs/>
                <w:color w:val="000000"/>
                <w:sz w:val="20"/>
              </w:rPr>
              <w:br/>
            </w:r>
            <w:r>
              <w:rPr>
                <w:rFonts w:ascii="Calibri" w:hAnsi="Calibri" w:cs="Calibri"/>
                <w:sz w:val="20"/>
              </w:rPr>
              <w:t>Uw gegevens behandelen wij met de uiterste zorgvuldigheid. Zie ook ons privacy-statement: </w:t>
            </w:r>
            <w:hyperlink r:id="rId7" w:history="1">
              <w:r>
                <w:rPr>
                  <w:rStyle w:val="Hyperlink"/>
                  <w:rFonts w:ascii="Calibri" w:hAnsi="Calibri" w:cs="Calibri"/>
                  <w:sz w:val="20"/>
                </w:rPr>
                <w:t>www.itta.uva.nl</w:t>
              </w:r>
            </w:hyperlink>
            <w:r>
              <w:rPr>
                <w:rFonts w:ascii="Calibri" w:hAnsi="Calibri" w:cs="Calibri"/>
                <w:sz w:val="20"/>
              </w:rPr>
              <w:t>.</w:t>
            </w:r>
          </w:p>
          <w:p w:rsidR="00E9702A" w:rsidRPr="006F06FD" w:rsidRDefault="00E9702A" w:rsidP="0086702E">
            <w:pPr>
              <w:rPr>
                <w:rFonts w:ascii="Calibri" w:hAnsi="Calibri" w:cs="Calibri"/>
                <w:sz w:val="20"/>
              </w:rPr>
            </w:pPr>
            <w:r>
              <w:rPr>
                <w:rFonts w:ascii="Calibri" w:hAnsi="Calibri" w:cs="Calibri"/>
                <w:sz w:val="20"/>
              </w:rPr>
              <w:t>Met dit formulier geeft u toestemming uw gegevens door ons te laten verwerken voor uw aanmelding voor de opleiding.</w:t>
            </w:r>
          </w:p>
        </w:tc>
      </w:tr>
    </w:tbl>
    <w:p w:rsidR="009E2FF9" w:rsidRDefault="009E2FF9"/>
    <w:p w:rsidR="0086702E" w:rsidRDefault="0086702E" w:rsidP="0086702E">
      <w:pPr>
        <w:rPr>
          <w:rFonts w:ascii="Calibri" w:hAnsi="Calibri" w:cs="Arial"/>
          <w:b/>
          <w:sz w:val="20"/>
        </w:rPr>
      </w:pPr>
      <w:r>
        <w:rPr>
          <w:rFonts w:ascii="Calibri" w:hAnsi="Calibri" w:cs="Arial"/>
          <w:b/>
          <w:sz w:val="20"/>
        </w:rPr>
        <w:t xml:space="preserve">Voorwaarden inschrijving, betaling en annulering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Inschrijving</w:t>
      </w:r>
      <w:r>
        <w:rPr>
          <w:rFonts w:ascii="Calibri" w:hAnsi="Calibri"/>
          <w:sz w:val="20"/>
          <w:szCs w:val="20"/>
        </w:rPr>
        <w:t xml:space="preserve">: Inschrijving geschiedt via een aanmeldingsformulier. Plaatsing geschiedt op volgorde van binnenkomst. </w:t>
      </w:r>
      <w:r>
        <w:rPr>
          <w:rFonts w:ascii="Calibri" w:hAnsi="Calibri" w:cs="Arial"/>
          <w:sz w:val="20"/>
        </w:rPr>
        <w:t xml:space="preserve">U ontvangt zo spoedig mogelijk een bevestiging van uw inschrijving. </w:t>
      </w:r>
      <w:r>
        <w:rPr>
          <w:rFonts w:ascii="Calibri" w:hAnsi="Calibri"/>
          <w:sz w:val="20"/>
          <w:szCs w:val="20"/>
        </w:rPr>
        <w:t>Pas</w:t>
      </w:r>
      <w:r>
        <w:rPr>
          <w:sz w:val="20"/>
          <w:szCs w:val="20"/>
        </w:rPr>
        <w:t xml:space="preserve"> </w:t>
      </w:r>
      <w:r>
        <w:rPr>
          <w:rFonts w:ascii="Calibri" w:hAnsi="Calibri"/>
          <w:sz w:val="20"/>
          <w:szCs w:val="20"/>
        </w:rPr>
        <w:t xml:space="preserve">na schriftelijke bevestiging van het secretariaat is uw inschrijving definitief.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Betaling</w:t>
      </w:r>
      <w:r>
        <w:rPr>
          <w:rFonts w:ascii="Calibri" w:hAnsi="Calibri"/>
          <w:sz w:val="20"/>
          <w:szCs w:val="20"/>
        </w:rPr>
        <w:t xml:space="preserve">: In principe ontvangt u (of uw werkgever) vóór aanvang van de opleiding of cursus een nota. De kosten dienen te worden voldaan binnen de gestelde betalingstermijn van 30 dagen. De kosten zijn vrij van btw aangezien het om scholingsactiviteiten gaat.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Annulering door het ITTA</w:t>
      </w:r>
      <w:r>
        <w:rPr>
          <w:rFonts w:ascii="Calibri" w:hAnsi="Calibri"/>
          <w:sz w:val="20"/>
          <w:szCs w:val="20"/>
        </w:rPr>
        <w:t xml:space="preserve">: Bij onvoldoende inschrijvingen of overmacht behoudt het ITTA zich het recht voor de opleiding of cursus te annuleren. De eventueel betaalde kosten worden volledig gerestitueerd. </w:t>
      </w:r>
    </w:p>
    <w:p w:rsidR="0086702E" w:rsidRDefault="0086702E" w:rsidP="0086702E">
      <w:pPr>
        <w:pStyle w:val="Default"/>
        <w:numPr>
          <w:ilvl w:val="0"/>
          <w:numId w:val="3"/>
        </w:numPr>
        <w:ind w:left="360"/>
        <w:rPr>
          <w:rFonts w:ascii="Calibri" w:hAnsi="Calibri"/>
          <w:sz w:val="20"/>
          <w:szCs w:val="20"/>
        </w:rPr>
      </w:pPr>
      <w:r>
        <w:rPr>
          <w:rFonts w:ascii="Calibri" w:hAnsi="Calibri"/>
          <w:sz w:val="20"/>
          <w:szCs w:val="20"/>
          <w:u w:val="single"/>
        </w:rPr>
        <w:t>Annulering door de deelnemer</w:t>
      </w:r>
      <w:r>
        <w:rPr>
          <w:rFonts w:ascii="Calibri" w:hAnsi="Calibri"/>
          <w:sz w:val="20"/>
          <w:szCs w:val="20"/>
        </w:rPr>
        <w:t>: Mocht u door omstandigheden verhinderd zijn deel te nemen aan de opleiding of cursus waarvoor u zich heeft ingeschreven, dan dient u dit schriftelijk kenbaar te maken. Indien u onverhoopt bij de start van de opleiding toch verhinderd blijkt, kunt u zich voor de duur van de opleiding door een collega laten vervangen. Als dit geen optie is, dan gelden de volgende termijnen:</w:t>
      </w:r>
    </w:p>
    <w:p w:rsidR="0086702E" w:rsidRDefault="0086702E" w:rsidP="0086702E">
      <w:pPr>
        <w:pStyle w:val="Default"/>
        <w:numPr>
          <w:ilvl w:val="0"/>
          <w:numId w:val="4"/>
        </w:numPr>
        <w:spacing w:after="33"/>
        <w:rPr>
          <w:rFonts w:ascii="Calibri" w:hAnsi="Calibri"/>
          <w:sz w:val="20"/>
          <w:szCs w:val="20"/>
        </w:rPr>
      </w:pPr>
      <w:r>
        <w:rPr>
          <w:rFonts w:ascii="Calibri" w:hAnsi="Calibri"/>
          <w:sz w:val="20"/>
          <w:szCs w:val="20"/>
        </w:rPr>
        <w:t xml:space="preserve">Bij annulering langer dan twee maanden voor aanvang van de opleiding of cursus wordt € 59,50 administratiekosten in rekening gebracht. </w:t>
      </w:r>
    </w:p>
    <w:p w:rsidR="0086702E" w:rsidRDefault="0086702E" w:rsidP="0086702E">
      <w:pPr>
        <w:pStyle w:val="Default"/>
        <w:numPr>
          <w:ilvl w:val="0"/>
          <w:numId w:val="4"/>
        </w:numPr>
        <w:spacing w:after="33"/>
        <w:rPr>
          <w:rFonts w:ascii="Calibri" w:hAnsi="Calibri"/>
          <w:sz w:val="20"/>
          <w:szCs w:val="20"/>
        </w:rPr>
      </w:pPr>
      <w:r>
        <w:rPr>
          <w:rFonts w:ascii="Calibri" w:hAnsi="Calibri"/>
          <w:sz w:val="20"/>
          <w:szCs w:val="20"/>
        </w:rPr>
        <w:t xml:space="preserve">Bij annulering korter dan twee maanden, maar langer dan één (1) maand voor aanvang van de opleiding of cursus wordt 50% van de kosten in rekening gebracht. </w:t>
      </w:r>
    </w:p>
    <w:p w:rsidR="0086702E" w:rsidRDefault="0086702E" w:rsidP="0086702E">
      <w:pPr>
        <w:pStyle w:val="Default"/>
        <w:numPr>
          <w:ilvl w:val="0"/>
          <w:numId w:val="4"/>
        </w:numPr>
        <w:rPr>
          <w:rFonts w:ascii="Calibri" w:hAnsi="Calibri"/>
          <w:sz w:val="20"/>
          <w:szCs w:val="20"/>
        </w:rPr>
      </w:pPr>
      <w:r>
        <w:rPr>
          <w:rFonts w:ascii="Calibri" w:hAnsi="Calibri"/>
          <w:sz w:val="20"/>
          <w:szCs w:val="20"/>
        </w:rPr>
        <w:t xml:space="preserve">Bij annulering korter dan één maand voor aanvang van de opleiding of cursus worden de volledige kosten van de opleiding of cursus in rekening gebracht. </w:t>
      </w:r>
    </w:p>
    <w:p w:rsidR="0086702E" w:rsidRDefault="0086702E" w:rsidP="0086702E">
      <w:pPr>
        <w:numPr>
          <w:ilvl w:val="0"/>
          <w:numId w:val="3"/>
        </w:numPr>
        <w:spacing w:after="0" w:line="240" w:lineRule="auto"/>
        <w:ind w:left="360"/>
        <w:rPr>
          <w:rFonts w:ascii="Calibri" w:hAnsi="Calibri" w:cs="Arial"/>
          <w:i/>
          <w:sz w:val="20"/>
          <w:szCs w:val="20"/>
        </w:rPr>
      </w:pPr>
      <w:r>
        <w:rPr>
          <w:rFonts w:ascii="Calibri" w:hAnsi="Calibri"/>
          <w:sz w:val="20"/>
          <w:u w:val="single"/>
        </w:rPr>
        <w:t>Gedeeltelijke deelname of tussentijdse beëindiging</w:t>
      </w:r>
      <w:r>
        <w:rPr>
          <w:rFonts w:ascii="Calibri" w:hAnsi="Calibri"/>
          <w:sz w:val="20"/>
        </w:rPr>
        <w:t>: Bij gedeeltelijke deelname of tussentijdse beëindiging door de deelnemer vindt geen restitutie van de cursus- of opleidingskosten plaats. Voortijdig stoppen met de opleiding of cursus dient schriftelijk te worden gemeld aan het secretariaat. (info@itta.uva.nl)</w:t>
      </w:r>
    </w:p>
    <w:p w:rsidR="0086702E" w:rsidRDefault="0086702E" w:rsidP="0086702E">
      <w:pPr>
        <w:rPr>
          <w:rFonts w:ascii="Calibri" w:hAnsi="Calibri" w:cs="Arial"/>
          <w:sz w:val="20"/>
        </w:rPr>
      </w:pPr>
    </w:p>
    <w:p w:rsidR="0086702E" w:rsidRPr="0086702E" w:rsidRDefault="0086702E">
      <w:pPr>
        <w:rPr>
          <w:color w:val="0000FF"/>
          <w:u w:val="single"/>
        </w:rPr>
      </w:pPr>
      <w:r>
        <w:rPr>
          <w:rFonts w:ascii="Calibri" w:hAnsi="Calibri" w:cs="Arial"/>
          <w:sz w:val="20"/>
        </w:rPr>
        <w:t xml:space="preserve">Op deze aanmelding zijn verder de algemene voorwaarden ITTA artikel 3 van toepassing. Deze zijn te vinden op: </w:t>
      </w:r>
      <w:r>
        <w:rPr>
          <w:rFonts w:ascii="Calibri" w:hAnsi="Calibri"/>
        </w:rPr>
        <w:t xml:space="preserve"> </w:t>
      </w:r>
      <w:r>
        <w:rPr>
          <w:rStyle w:val="Hyperlink"/>
          <w:rFonts w:ascii="Calibri" w:hAnsi="Calibri" w:cs="Arial"/>
          <w:sz w:val="20"/>
        </w:rPr>
        <w:t>(</w:t>
      </w:r>
      <w:hyperlink r:id="rId8" w:history="1">
        <w:r>
          <w:rPr>
            <w:rStyle w:val="Hyperlink"/>
            <w:rFonts w:ascii="Calibri" w:hAnsi="Calibri" w:cs="Arial"/>
            <w:sz w:val="20"/>
          </w:rPr>
          <w:t>https://www.itta.uva.nl/algemene-voorwaarden-36</w:t>
        </w:r>
      </w:hyperlink>
      <w:r>
        <w:rPr>
          <w:rStyle w:val="Hyperlink"/>
          <w:rFonts w:ascii="Calibri" w:hAnsi="Calibri" w:cs="Arial"/>
          <w:sz w:val="20"/>
        </w:rPr>
        <w:t>).</w:t>
      </w:r>
    </w:p>
    <w:sectPr w:rsidR="0086702E" w:rsidRPr="008670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2E" w:rsidRDefault="0086702E" w:rsidP="00BF0062">
      <w:pPr>
        <w:spacing w:after="0" w:line="240" w:lineRule="auto"/>
      </w:pPr>
      <w:r>
        <w:separator/>
      </w:r>
    </w:p>
  </w:endnote>
  <w:endnote w:type="continuationSeparator" w:id="0">
    <w:p w:rsidR="0086702E" w:rsidRDefault="0086702E" w:rsidP="00BF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2E" w:rsidRDefault="0086702E" w:rsidP="00BF0062">
      <w:pPr>
        <w:spacing w:after="0" w:line="240" w:lineRule="auto"/>
      </w:pPr>
      <w:r>
        <w:separator/>
      </w:r>
    </w:p>
  </w:footnote>
  <w:footnote w:type="continuationSeparator" w:id="0">
    <w:p w:rsidR="0086702E" w:rsidRDefault="0086702E" w:rsidP="00BF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02E" w:rsidRDefault="0086702E">
    <w:pPr>
      <w:pStyle w:val="Koptekst"/>
    </w:pPr>
    <w:r>
      <w:rPr>
        <w:noProof/>
        <w:lang w:eastAsia="nl-NL"/>
      </w:rPr>
      <w:drawing>
        <wp:anchor distT="0" distB="0" distL="114300" distR="114300" simplePos="0" relativeHeight="251659264" behindDoc="1" locked="0" layoutInCell="1" allowOverlap="1" wp14:anchorId="7F56C260" wp14:editId="3E6BE4B8">
          <wp:simplePos x="0" y="0"/>
          <wp:positionH relativeFrom="margin">
            <wp:posOffset>4529559</wp:posOffset>
          </wp:positionH>
          <wp:positionV relativeFrom="paragraph">
            <wp:posOffset>9525</wp:posOffset>
          </wp:positionV>
          <wp:extent cx="1390650" cy="580390"/>
          <wp:effectExtent l="0" t="0" r="0" b="0"/>
          <wp:wrapTight wrapText="bothSides">
            <wp:wrapPolygon edited="0">
              <wp:start x="0" y="0"/>
              <wp:lineTo x="0" y="20560"/>
              <wp:lineTo x="21304" y="20560"/>
              <wp:lineTo x="21304" y="0"/>
              <wp:lineTo x="0" y="0"/>
            </wp:wrapPolygon>
          </wp:wrapTight>
          <wp:docPr id="1" name="Afbeelding 1" descr="N:\Marketing en PR\Afbeeldingen\Logo's\ITTA\logo-itta-2012-170x71-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 en PR\Afbeeldingen\Logo's\ITTA\logo-itta-2012-170x71-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80390"/>
                  </a:xfrm>
                  <a:prstGeom prst="rect">
                    <a:avLst/>
                  </a:prstGeom>
                  <a:noFill/>
                  <a:ln>
                    <a:noFill/>
                  </a:ln>
                </pic:spPr>
              </pic:pic>
            </a:graphicData>
          </a:graphic>
          <wp14:sizeRelH relativeFrom="page">
            <wp14:pctWidth>0</wp14:pctWidth>
          </wp14:sizeRelH>
          <wp14:sizeRelV relativeFrom="page">
            <wp14:pctHeight>0</wp14:pctHeight>
          </wp14:sizeRelV>
        </wp:anchor>
      </w:drawing>
    </w:r>
    <w:r>
      <w:t>Aanmeldingsformulier</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A717C"/>
    <w:multiLevelType w:val="hybridMultilevel"/>
    <w:tmpl w:val="6F14C1C0"/>
    <w:lvl w:ilvl="0" w:tplc="54B2A68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2979C1"/>
    <w:multiLevelType w:val="hybridMultilevel"/>
    <w:tmpl w:val="46D25DE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A1F4A0F"/>
    <w:multiLevelType w:val="hybridMultilevel"/>
    <w:tmpl w:val="A6664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8D11E4"/>
    <w:multiLevelType w:val="multilevel"/>
    <w:tmpl w:val="3C80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503BA"/>
    <w:multiLevelType w:val="hybridMultilevel"/>
    <w:tmpl w:val="E84C3DC4"/>
    <w:lvl w:ilvl="0" w:tplc="0413000F">
      <w:start w:val="1"/>
      <w:numFmt w:val="decimal"/>
      <w:lvlText w:val="%1."/>
      <w:lvlJc w:val="left"/>
      <w:pPr>
        <w:ind w:left="720" w:hanging="360"/>
      </w:pPr>
    </w:lvl>
    <w:lvl w:ilvl="1" w:tplc="05FAB568">
      <w:start w:val="4"/>
      <w:numFmt w:val="bullet"/>
      <w:lvlText w:val=""/>
      <w:lvlJc w:val="left"/>
      <w:pPr>
        <w:ind w:left="1245" w:hanging="165"/>
      </w:pPr>
      <w:rPr>
        <w:rFonts w:ascii="Calibri" w:eastAsia="Times New Roman" w:hAnsi="Calibri" w:cs="Times New Roman"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2A"/>
    <w:rsid w:val="000B45E5"/>
    <w:rsid w:val="00653B37"/>
    <w:rsid w:val="006E0816"/>
    <w:rsid w:val="0086702E"/>
    <w:rsid w:val="00922233"/>
    <w:rsid w:val="009E2FF9"/>
    <w:rsid w:val="00A36BA2"/>
    <w:rsid w:val="00BB6562"/>
    <w:rsid w:val="00BF0062"/>
    <w:rsid w:val="00C3416F"/>
    <w:rsid w:val="00E97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228A9"/>
  <w15:chartTrackingRefBased/>
  <w15:docId w15:val="{D1E30B57-539E-4A7E-8E45-5AFD6A09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E9702A"/>
    <w:pPr>
      <w:keepNext/>
      <w:spacing w:after="0" w:line="240" w:lineRule="auto"/>
      <w:outlineLvl w:val="1"/>
    </w:pPr>
    <w:rPr>
      <w:rFonts w:ascii="Arial" w:eastAsia="Times New Roman" w:hAnsi="Arial" w:cs="Arial"/>
      <w:b/>
      <w:bCs/>
      <w:sz w:val="24"/>
      <w:szCs w:val="24"/>
    </w:rPr>
  </w:style>
  <w:style w:type="paragraph" w:styleId="Kop3">
    <w:name w:val="heading 3"/>
    <w:basedOn w:val="Standaard"/>
    <w:next w:val="Standaard"/>
    <w:link w:val="Kop3Char"/>
    <w:uiPriority w:val="9"/>
    <w:unhideWhenUsed/>
    <w:qFormat/>
    <w:rsid w:val="009E2F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E9702A"/>
    <w:rPr>
      <w:color w:val="0000FF"/>
      <w:u w:val="single"/>
    </w:rPr>
  </w:style>
  <w:style w:type="character" w:customStyle="1" w:styleId="Kop2Char">
    <w:name w:val="Kop 2 Char"/>
    <w:basedOn w:val="Standaardalinea-lettertype"/>
    <w:link w:val="Kop2"/>
    <w:rsid w:val="00E9702A"/>
    <w:rPr>
      <w:rFonts w:ascii="Arial" w:eastAsia="Times New Roman" w:hAnsi="Arial" w:cs="Arial"/>
      <w:b/>
      <w:bCs/>
      <w:sz w:val="24"/>
      <w:szCs w:val="24"/>
    </w:rPr>
  </w:style>
  <w:style w:type="character" w:customStyle="1" w:styleId="Kop3Char">
    <w:name w:val="Kop 3 Char"/>
    <w:basedOn w:val="Standaardalinea-lettertype"/>
    <w:link w:val="Kop3"/>
    <w:uiPriority w:val="9"/>
    <w:rsid w:val="009E2FF9"/>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nhideWhenUsed/>
    <w:rsid w:val="00BF00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0062"/>
  </w:style>
  <w:style w:type="paragraph" w:styleId="Voettekst">
    <w:name w:val="footer"/>
    <w:basedOn w:val="Standaard"/>
    <w:link w:val="VoettekstChar"/>
    <w:uiPriority w:val="99"/>
    <w:unhideWhenUsed/>
    <w:rsid w:val="00BF00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0062"/>
  </w:style>
  <w:style w:type="character" w:customStyle="1" w:styleId="kop">
    <w:name w:val="kop"/>
    <w:basedOn w:val="Standaardalinea-lettertype"/>
    <w:rsid w:val="00BF0062"/>
  </w:style>
  <w:style w:type="paragraph" w:customStyle="1" w:styleId="Default">
    <w:name w:val="Default"/>
    <w:rsid w:val="0086702E"/>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Lijstalinea">
    <w:name w:val="List Paragraph"/>
    <w:basedOn w:val="Standaard"/>
    <w:uiPriority w:val="34"/>
    <w:qFormat/>
    <w:rsid w:val="00BB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6216">
      <w:bodyDiv w:val="1"/>
      <w:marLeft w:val="0"/>
      <w:marRight w:val="0"/>
      <w:marTop w:val="0"/>
      <w:marBottom w:val="0"/>
      <w:divBdr>
        <w:top w:val="none" w:sz="0" w:space="0" w:color="auto"/>
        <w:left w:val="none" w:sz="0" w:space="0" w:color="auto"/>
        <w:bottom w:val="none" w:sz="0" w:space="0" w:color="auto"/>
        <w:right w:val="none" w:sz="0" w:space="0" w:color="auto"/>
      </w:divBdr>
    </w:div>
    <w:div w:id="46566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ta.uva.nl/algemene-voorwaarden-36" TargetMode="External"/><Relationship Id="rId3" Type="http://schemas.openxmlformats.org/officeDocument/2006/relationships/settings" Target="settings.xml"/><Relationship Id="rId7" Type="http://schemas.openxmlformats.org/officeDocument/2006/relationships/hyperlink" Target="http://www.itta.uv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Zewe | ITTA</dc:creator>
  <cp:keywords/>
  <dc:description/>
  <cp:lastModifiedBy>Elwine Halewijn</cp:lastModifiedBy>
  <cp:revision>2</cp:revision>
  <dcterms:created xsi:type="dcterms:W3CDTF">2022-02-15T09:00:00Z</dcterms:created>
  <dcterms:modified xsi:type="dcterms:W3CDTF">2022-02-15T09:00:00Z</dcterms:modified>
</cp:coreProperties>
</file>