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0F45" w14:textId="42386D97" w:rsidR="00D278DF" w:rsidRDefault="00D278DF" w:rsidP="00D278DF">
      <w:pPr>
        <w:rPr>
          <w:rFonts w:ascii="Gill Sans MT" w:hAnsi="Gill Sans MT"/>
          <w:color w:val="00227C"/>
          <w:sz w:val="32"/>
          <w:szCs w:val="32"/>
        </w:rPr>
      </w:pPr>
      <w:r>
        <w:rPr>
          <w:rFonts w:ascii="Gill Sans MT" w:hAnsi="Gill Sans MT"/>
          <w:color w:val="00227C"/>
          <w:sz w:val="32"/>
          <w:szCs w:val="32"/>
        </w:rPr>
        <w:t>G</w:t>
      </w:r>
      <w:r w:rsidRPr="00D278DF">
        <w:rPr>
          <w:rFonts w:ascii="Gill Sans MT" w:hAnsi="Gill Sans MT"/>
          <w:color w:val="00227C"/>
          <w:sz w:val="32"/>
          <w:szCs w:val="32"/>
        </w:rPr>
        <w:t xml:space="preserve">roeidocument </w:t>
      </w:r>
      <w:r>
        <w:rPr>
          <w:rFonts w:ascii="Gill Sans MT" w:hAnsi="Gill Sans MT"/>
          <w:color w:val="00227C"/>
          <w:sz w:val="32"/>
          <w:szCs w:val="32"/>
        </w:rPr>
        <w:t xml:space="preserve"> </w:t>
      </w:r>
      <w:r w:rsidRPr="00D278DF">
        <w:rPr>
          <w:rFonts w:ascii="Gill Sans MT" w:hAnsi="Gill Sans MT"/>
          <w:color w:val="00227C"/>
          <w:sz w:val="32"/>
          <w:szCs w:val="32"/>
        </w:rPr>
        <w:t>‘</w:t>
      </w:r>
      <w:r w:rsidR="00D13CAE">
        <w:rPr>
          <w:rFonts w:ascii="Gill Sans MT" w:hAnsi="Gill Sans MT"/>
          <w:color w:val="00227C"/>
          <w:sz w:val="32"/>
          <w:szCs w:val="32"/>
        </w:rPr>
        <w:t>G</w:t>
      </w:r>
      <w:r w:rsidRPr="00D278DF">
        <w:rPr>
          <w:rFonts w:ascii="Gill Sans MT" w:hAnsi="Gill Sans MT"/>
          <w:color w:val="00227C"/>
          <w:sz w:val="32"/>
          <w:szCs w:val="32"/>
        </w:rPr>
        <w:t>oede gespreksvoering’</w:t>
      </w: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2689"/>
        <w:gridCol w:w="11305"/>
      </w:tblGrid>
      <w:tr w:rsidR="00D278DF" w:rsidRPr="00EA4AEC" w14:paraId="00C39C9E" w14:textId="77777777" w:rsidTr="00320DA0">
        <w:trPr>
          <w:trHeight w:val="397"/>
        </w:trPr>
        <w:tc>
          <w:tcPr>
            <w:tcW w:w="2689" w:type="dxa"/>
            <w:shd w:val="clear" w:color="auto" w:fill="00227C"/>
            <w:vAlign w:val="center"/>
          </w:tcPr>
          <w:p w14:paraId="3DA48B04" w14:textId="72929DD8" w:rsidR="00D278DF" w:rsidRPr="004D0470" w:rsidRDefault="00D278DF" w:rsidP="00320DA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Dit document is van:</w:t>
            </w:r>
          </w:p>
        </w:tc>
        <w:tc>
          <w:tcPr>
            <w:tcW w:w="11305" w:type="dxa"/>
          </w:tcPr>
          <w:p w14:paraId="6C75DD9C" w14:textId="77777777" w:rsidR="00D278DF" w:rsidRPr="00EA4AEC" w:rsidRDefault="00D278DF" w:rsidP="00FD2063"/>
        </w:tc>
      </w:tr>
    </w:tbl>
    <w:p w14:paraId="4246D4C9" w14:textId="77777777" w:rsidR="00D278DF" w:rsidRDefault="00D278DF"/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6799"/>
        <w:gridCol w:w="7230"/>
      </w:tblGrid>
      <w:tr w:rsidR="00D278DF" w:rsidRPr="00EA4AEC" w14:paraId="7DD3C494" w14:textId="77777777" w:rsidTr="00412256">
        <w:trPr>
          <w:trHeight w:val="340"/>
          <w:tblHeader/>
        </w:trPr>
        <w:tc>
          <w:tcPr>
            <w:tcW w:w="14029" w:type="dxa"/>
            <w:gridSpan w:val="2"/>
            <w:shd w:val="clear" w:color="auto" w:fill="00227C"/>
            <w:vAlign w:val="center"/>
          </w:tcPr>
          <w:p w14:paraId="27F1AF03" w14:textId="3F81CC3F" w:rsidR="00D278DF" w:rsidRPr="00EA4AEC" w:rsidRDefault="00D278DF" w:rsidP="00FD2063">
            <w:pPr>
              <w:jc w:val="center"/>
              <w:rPr>
                <w:rFonts w:ascii="Gill Sans MT" w:hAnsi="Gill Sans MT"/>
                <w:b/>
                <w:bCs/>
                <w:sz w:val="28"/>
              </w:rPr>
            </w:pPr>
            <w:r>
              <w:rPr>
                <w:rFonts w:ascii="Gill Sans MT" w:hAnsi="Gill Sans MT"/>
                <w:b/>
                <w:bCs/>
                <w:sz w:val="28"/>
              </w:rPr>
              <w:t>Successleutels onder de loep</w:t>
            </w:r>
          </w:p>
        </w:tc>
      </w:tr>
      <w:tr w:rsidR="00D278DF" w14:paraId="4BC868A5" w14:textId="77777777" w:rsidTr="00412256">
        <w:trPr>
          <w:tblHeader/>
        </w:trPr>
        <w:tc>
          <w:tcPr>
            <w:tcW w:w="6799" w:type="dxa"/>
            <w:shd w:val="clear" w:color="auto" w:fill="D9E2F3" w:themeFill="accent1" w:themeFillTint="33"/>
            <w:vAlign w:val="center"/>
          </w:tcPr>
          <w:p w14:paraId="3D73D0ED" w14:textId="532314A0" w:rsidR="00D278DF" w:rsidRDefault="00D278DF" w:rsidP="00FD2063">
            <w:pPr>
              <w:rPr>
                <w:b/>
                <w:bCs/>
              </w:rPr>
            </w:pPr>
            <w:r w:rsidRPr="00692EBF">
              <w:rPr>
                <w:b/>
                <w:bCs/>
              </w:rPr>
              <w:t>Met welke successleutel ga ik aan de slag?</w:t>
            </w:r>
          </w:p>
          <w:p w14:paraId="6BEB2EF5" w14:textId="54F454DF" w:rsidR="00B856F3" w:rsidRPr="00D13CAE" w:rsidRDefault="00D13CAE" w:rsidP="00D13CAE">
            <w:pPr>
              <w:rPr>
                <w:bCs/>
              </w:rPr>
            </w:pPr>
            <w:r w:rsidRPr="00D13CAE">
              <w:rPr>
                <w:bCs/>
              </w:rPr>
              <w:t xml:space="preserve">Kies een successleutel over je kennis, vaardigheden of attitude. </w:t>
            </w:r>
            <w:r w:rsidR="00B856F3" w:rsidRPr="00D13CAE">
              <w:rPr>
                <w:bCs/>
              </w:rPr>
              <w:t>Beschrijf voor jezelf de successleutel</w:t>
            </w:r>
            <w:r w:rsidRPr="00D13CAE">
              <w:rPr>
                <w:bCs/>
              </w:rPr>
              <w:t xml:space="preserve"> waarmee je aan de slag gaat</w:t>
            </w:r>
            <w:r w:rsidR="00B856F3" w:rsidRPr="00D13CAE">
              <w:rPr>
                <w:bCs/>
              </w:rPr>
              <w:t xml:space="preserve">. En </w:t>
            </w:r>
            <w:r w:rsidRPr="00D13CAE">
              <w:rPr>
                <w:bCs/>
              </w:rPr>
              <w:t xml:space="preserve">geef aan </w:t>
            </w:r>
            <w:r w:rsidR="00B856F3" w:rsidRPr="00D13CAE">
              <w:rPr>
                <w:bCs/>
              </w:rPr>
              <w:t>waarom je die kiest.</w:t>
            </w:r>
          </w:p>
        </w:tc>
        <w:tc>
          <w:tcPr>
            <w:tcW w:w="7230" w:type="dxa"/>
            <w:shd w:val="clear" w:color="auto" w:fill="D9E2F3" w:themeFill="accent1" w:themeFillTint="33"/>
          </w:tcPr>
          <w:p w14:paraId="38754C2A" w14:textId="77777777" w:rsidR="00D278DF" w:rsidRDefault="00D278DF" w:rsidP="00FD2063">
            <w:pPr>
              <w:rPr>
                <w:b/>
                <w:bCs/>
              </w:rPr>
            </w:pPr>
            <w:r w:rsidRPr="00692EBF">
              <w:rPr>
                <w:b/>
                <w:bCs/>
              </w:rPr>
              <w:t>Reflectie na afloop van het gesprek</w:t>
            </w:r>
          </w:p>
          <w:p w14:paraId="06F7B51D" w14:textId="77777777" w:rsidR="00D278DF" w:rsidRDefault="00D278DF" w:rsidP="00D278DF">
            <w:pPr>
              <w:pStyle w:val="Lijstalinea"/>
              <w:numPr>
                <w:ilvl w:val="1"/>
                <w:numId w:val="1"/>
              </w:numPr>
            </w:pPr>
            <w:r>
              <w:t>Hoeveel ruimte heb ik aan deze successleutel gegeven?</w:t>
            </w:r>
          </w:p>
          <w:p w14:paraId="67EBC272" w14:textId="77777777" w:rsidR="00D278DF" w:rsidRDefault="00D278DF" w:rsidP="00D278DF">
            <w:pPr>
              <w:pStyle w:val="Lijstalinea"/>
              <w:numPr>
                <w:ilvl w:val="1"/>
                <w:numId w:val="1"/>
              </w:numPr>
            </w:pPr>
            <w:r>
              <w:t>Wat deed ik anders dan in een eerder gesprek?</w:t>
            </w:r>
          </w:p>
          <w:p w14:paraId="5A8F6FFF" w14:textId="77777777" w:rsidR="00D278DF" w:rsidRPr="00BE29F5" w:rsidRDefault="00D278DF" w:rsidP="00D278DF">
            <w:pPr>
              <w:pStyle w:val="Lijstalinea"/>
              <w:numPr>
                <w:ilvl w:val="1"/>
                <w:numId w:val="1"/>
              </w:numPr>
            </w:pPr>
            <w:r>
              <w:t>Welke nieuwe kennis of vaardigheden heb ik opgedaan? Of hoe is mijn attitude veranderd?</w:t>
            </w:r>
          </w:p>
        </w:tc>
      </w:tr>
      <w:tr w:rsidR="00D278DF" w14:paraId="048DA7C4" w14:textId="77777777" w:rsidTr="00D278DF">
        <w:trPr>
          <w:trHeight w:val="2835"/>
        </w:trPr>
        <w:tc>
          <w:tcPr>
            <w:tcW w:w="6799" w:type="dxa"/>
            <w:shd w:val="clear" w:color="auto" w:fill="FFFFFF" w:themeFill="background1"/>
            <w:vAlign w:val="center"/>
          </w:tcPr>
          <w:p w14:paraId="1A9C441F" w14:textId="77777777" w:rsidR="00D278DF" w:rsidRDefault="00D278DF" w:rsidP="00FD2063"/>
        </w:tc>
        <w:tc>
          <w:tcPr>
            <w:tcW w:w="7230" w:type="dxa"/>
            <w:vAlign w:val="center"/>
          </w:tcPr>
          <w:p w14:paraId="77EE1AF9" w14:textId="77777777" w:rsidR="00D278DF" w:rsidRDefault="00D278DF" w:rsidP="00FD2063"/>
        </w:tc>
      </w:tr>
      <w:tr w:rsidR="00D278DF" w14:paraId="17743447" w14:textId="77777777" w:rsidTr="00D278DF">
        <w:trPr>
          <w:trHeight w:val="2835"/>
        </w:trPr>
        <w:tc>
          <w:tcPr>
            <w:tcW w:w="6799" w:type="dxa"/>
            <w:shd w:val="clear" w:color="auto" w:fill="FFFFFF" w:themeFill="background1"/>
            <w:vAlign w:val="center"/>
          </w:tcPr>
          <w:p w14:paraId="7631A9D0" w14:textId="77777777" w:rsidR="00D278DF" w:rsidRDefault="00D278DF" w:rsidP="00FD2063"/>
        </w:tc>
        <w:tc>
          <w:tcPr>
            <w:tcW w:w="7230" w:type="dxa"/>
            <w:vAlign w:val="center"/>
          </w:tcPr>
          <w:p w14:paraId="6A4C981B" w14:textId="77777777" w:rsidR="00D278DF" w:rsidRDefault="00D278DF" w:rsidP="00FD2063"/>
        </w:tc>
      </w:tr>
      <w:tr w:rsidR="00D278DF" w14:paraId="678C5ECE" w14:textId="77777777" w:rsidTr="00D278DF">
        <w:trPr>
          <w:trHeight w:val="2835"/>
        </w:trPr>
        <w:tc>
          <w:tcPr>
            <w:tcW w:w="6799" w:type="dxa"/>
            <w:shd w:val="clear" w:color="auto" w:fill="FFFFFF" w:themeFill="background1"/>
            <w:vAlign w:val="center"/>
          </w:tcPr>
          <w:p w14:paraId="6DCE4D30" w14:textId="77777777" w:rsidR="00D278DF" w:rsidRDefault="00D278DF" w:rsidP="00FD2063"/>
        </w:tc>
        <w:tc>
          <w:tcPr>
            <w:tcW w:w="7230" w:type="dxa"/>
            <w:vAlign w:val="center"/>
          </w:tcPr>
          <w:p w14:paraId="1E741D15" w14:textId="77777777" w:rsidR="00D278DF" w:rsidRDefault="00D278DF" w:rsidP="00FD2063"/>
        </w:tc>
      </w:tr>
      <w:tr w:rsidR="00D278DF" w14:paraId="5AA43F81" w14:textId="77777777" w:rsidTr="00D278DF">
        <w:trPr>
          <w:trHeight w:val="2835"/>
        </w:trPr>
        <w:tc>
          <w:tcPr>
            <w:tcW w:w="6799" w:type="dxa"/>
            <w:shd w:val="clear" w:color="auto" w:fill="FFFFFF" w:themeFill="background1"/>
            <w:vAlign w:val="center"/>
          </w:tcPr>
          <w:p w14:paraId="0C864FE3" w14:textId="77777777" w:rsidR="00D278DF" w:rsidRDefault="00D278DF" w:rsidP="00FD2063"/>
        </w:tc>
        <w:tc>
          <w:tcPr>
            <w:tcW w:w="7230" w:type="dxa"/>
            <w:vAlign w:val="center"/>
          </w:tcPr>
          <w:p w14:paraId="17B37535" w14:textId="77777777" w:rsidR="00D278DF" w:rsidRDefault="00D278DF" w:rsidP="00FD2063"/>
        </w:tc>
      </w:tr>
      <w:tr w:rsidR="00D278DF" w14:paraId="3086C04D" w14:textId="77777777" w:rsidTr="00D278DF">
        <w:trPr>
          <w:trHeight w:val="2835"/>
        </w:trPr>
        <w:tc>
          <w:tcPr>
            <w:tcW w:w="6799" w:type="dxa"/>
            <w:shd w:val="clear" w:color="auto" w:fill="FFFFFF" w:themeFill="background1"/>
            <w:vAlign w:val="center"/>
          </w:tcPr>
          <w:p w14:paraId="2CB48616" w14:textId="77777777" w:rsidR="00D278DF" w:rsidRDefault="00D278DF" w:rsidP="00FD2063"/>
        </w:tc>
        <w:tc>
          <w:tcPr>
            <w:tcW w:w="7230" w:type="dxa"/>
            <w:vAlign w:val="center"/>
          </w:tcPr>
          <w:p w14:paraId="2488D602" w14:textId="77777777" w:rsidR="00D278DF" w:rsidRDefault="00D278DF" w:rsidP="00FD2063"/>
        </w:tc>
      </w:tr>
      <w:tr w:rsidR="00412256" w14:paraId="4F603E5D" w14:textId="77777777" w:rsidTr="00D278DF">
        <w:trPr>
          <w:trHeight w:val="2835"/>
        </w:trPr>
        <w:tc>
          <w:tcPr>
            <w:tcW w:w="6799" w:type="dxa"/>
            <w:shd w:val="clear" w:color="auto" w:fill="FFFFFF" w:themeFill="background1"/>
            <w:vAlign w:val="center"/>
          </w:tcPr>
          <w:p w14:paraId="71821C11" w14:textId="77777777" w:rsidR="00412256" w:rsidRDefault="00412256" w:rsidP="00FD2063"/>
        </w:tc>
        <w:tc>
          <w:tcPr>
            <w:tcW w:w="7230" w:type="dxa"/>
            <w:vAlign w:val="center"/>
          </w:tcPr>
          <w:p w14:paraId="277BB1C9" w14:textId="77777777" w:rsidR="00412256" w:rsidRDefault="00412256" w:rsidP="00FD2063"/>
        </w:tc>
      </w:tr>
    </w:tbl>
    <w:p w14:paraId="4B4D3D13" w14:textId="77777777" w:rsidR="00D3623C" w:rsidRDefault="00D3623C"/>
    <w:sectPr w:rsidR="00D3623C" w:rsidSect="004E0199">
      <w:headerReference w:type="default" r:id="rId7"/>
      <w:footerReference w:type="default" r:id="rId8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1B20" w14:textId="77777777" w:rsidR="00D278DF" w:rsidRDefault="00D278DF" w:rsidP="00D278DF">
      <w:pPr>
        <w:spacing w:after="0" w:line="240" w:lineRule="auto"/>
      </w:pPr>
      <w:r>
        <w:separator/>
      </w:r>
    </w:p>
  </w:endnote>
  <w:endnote w:type="continuationSeparator" w:id="0">
    <w:p w14:paraId="7D60964A" w14:textId="77777777" w:rsidR="00D278DF" w:rsidRDefault="00D278DF" w:rsidP="00D2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11C9" w14:textId="785FEA31" w:rsidR="00602AB8" w:rsidRPr="00186C83" w:rsidRDefault="00D278DF" w:rsidP="00040519">
    <w:pPr>
      <w:pStyle w:val="Voettekst"/>
      <w:rPr>
        <w:i/>
      </w:rPr>
    </w:pPr>
    <w:r>
      <w:t>Groeidocument voor de docent</w:t>
    </w:r>
    <w:r w:rsidR="00602AB8">
      <w:t xml:space="preserve"> | </w:t>
    </w:r>
    <w:hyperlink r:id="rId1" w:history="1">
      <w:r w:rsidR="00602AB8" w:rsidRPr="00D13CAE">
        <w:rPr>
          <w:rStyle w:val="Hyperlink"/>
          <w:color w:val="00227C"/>
        </w:rPr>
        <w:t>www.itta.uva.nl</w:t>
      </w:r>
    </w:hyperlink>
    <w:r w:rsidR="00602AB8" w:rsidRPr="00D13CAE">
      <w:rPr>
        <w:color w:val="00227C"/>
      </w:rPr>
      <w:t xml:space="preserve"> </w:t>
    </w:r>
    <w:r w:rsidR="00602AB8" w:rsidRPr="00D13CAE">
      <w:rPr>
        <w:i/>
        <w:color w:val="00227C"/>
      </w:rPr>
      <w:tab/>
    </w:r>
    <w:r>
      <w:rPr>
        <w:i/>
      </w:rPr>
      <w:tab/>
    </w:r>
    <w:r w:rsidR="00602AB8">
      <w:rPr>
        <w:i/>
      </w:rPr>
      <w:tab/>
    </w:r>
    <w:r w:rsidR="00602AB8">
      <w:rPr>
        <w:i/>
      </w:rPr>
      <w:tab/>
    </w:r>
    <w:r w:rsidR="00602AB8">
      <w:rPr>
        <w:i/>
      </w:rPr>
      <w:tab/>
    </w:r>
    <w:r w:rsidR="00602AB8">
      <w:rPr>
        <w:i/>
      </w:rPr>
      <w:tab/>
    </w:r>
    <w:r w:rsidR="00602AB8">
      <w:rPr>
        <w:i/>
      </w:rPr>
      <w:tab/>
    </w:r>
    <w:r w:rsidR="00602AB8">
      <w:rPr>
        <w:i/>
      </w:rPr>
      <w:tab/>
    </w:r>
    <w:r w:rsidR="00602AB8">
      <w:rPr>
        <w:i/>
      </w:rPr>
      <w:tab/>
    </w:r>
    <w:r w:rsidR="00602AB8" w:rsidRPr="00186C83">
      <w:fldChar w:fldCharType="begin"/>
    </w:r>
    <w:r w:rsidR="00602AB8" w:rsidRPr="00186C83">
      <w:instrText>PAGE   \* MERGEFORMAT</w:instrText>
    </w:r>
    <w:r w:rsidR="00602AB8" w:rsidRPr="00186C83">
      <w:fldChar w:fldCharType="separate"/>
    </w:r>
    <w:r w:rsidR="00B856F3">
      <w:rPr>
        <w:noProof/>
      </w:rPr>
      <w:t>2</w:t>
    </w:r>
    <w:r w:rsidR="00602AB8" w:rsidRPr="00186C8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53A2" w14:textId="77777777" w:rsidR="00D278DF" w:rsidRDefault="00D278DF" w:rsidP="00D278DF">
      <w:pPr>
        <w:spacing w:after="0" w:line="240" w:lineRule="auto"/>
      </w:pPr>
      <w:r>
        <w:separator/>
      </w:r>
    </w:p>
  </w:footnote>
  <w:footnote w:type="continuationSeparator" w:id="0">
    <w:p w14:paraId="096514FE" w14:textId="77777777" w:rsidR="00D278DF" w:rsidRDefault="00D278DF" w:rsidP="00D2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DFCD" w14:textId="77777777" w:rsidR="00602AB8" w:rsidRPr="005C5267" w:rsidRDefault="00602AB8" w:rsidP="00040519">
    <w:pPr>
      <w:pStyle w:val="Koptekst"/>
      <w:rPr>
        <w:color w:val="002060"/>
      </w:rPr>
    </w:pPr>
    <w:r w:rsidRPr="00E44D17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85F5790" wp14:editId="0CAF0B1A">
          <wp:simplePos x="0" y="0"/>
          <wp:positionH relativeFrom="margin">
            <wp:align>right</wp:align>
          </wp:positionH>
          <wp:positionV relativeFrom="paragraph">
            <wp:posOffset>-258804</wp:posOffset>
          </wp:positionV>
          <wp:extent cx="975995" cy="407035"/>
          <wp:effectExtent l="0" t="0" r="0" b="0"/>
          <wp:wrapTight wrapText="bothSides">
            <wp:wrapPolygon edited="0">
              <wp:start x="0" y="0"/>
              <wp:lineTo x="0" y="20218"/>
              <wp:lineTo x="21080" y="20218"/>
              <wp:lineTo x="21080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tta-2012-170x71-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95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4D17">
      <w:t xml:space="preserve">Toolkit </w:t>
    </w:r>
    <w:r w:rsidRPr="00E44D17">
      <w:rPr>
        <w:i/>
      </w:rPr>
      <w:t>Ouders &amp; loopbaanoriëntatie in de ISK</w:t>
    </w:r>
    <w:r w:rsidRPr="005C5267">
      <w:rPr>
        <w:color w:val="002060"/>
      </w:rPr>
      <w:tab/>
    </w:r>
    <w:r w:rsidRPr="005C5267">
      <w:rPr>
        <w:color w:val="002060"/>
      </w:rPr>
      <w:tab/>
    </w:r>
  </w:p>
  <w:p w14:paraId="0D6C7D43" w14:textId="77777777" w:rsidR="00602AB8" w:rsidRDefault="00602A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97F09"/>
    <w:multiLevelType w:val="hybridMultilevel"/>
    <w:tmpl w:val="DC2AC2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7243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79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DF"/>
    <w:rsid w:val="00076E18"/>
    <w:rsid w:val="00320DA0"/>
    <w:rsid w:val="00375C73"/>
    <w:rsid w:val="0040076B"/>
    <w:rsid w:val="00412256"/>
    <w:rsid w:val="00602AB8"/>
    <w:rsid w:val="00B856F3"/>
    <w:rsid w:val="00D13CAE"/>
    <w:rsid w:val="00D278DF"/>
    <w:rsid w:val="00D3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5FE3"/>
  <w15:chartTrackingRefBased/>
  <w15:docId w15:val="{4AD46A51-1032-40AD-B899-E05AE100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78DF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78D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2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78DF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2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78DF"/>
    <w:rPr>
      <w:kern w:val="0"/>
      <w14:ligatures w14:val="none"/>
    </w:rPr>
  </w:style>
  <w:style w:type="table" w:styleId="Tabelraster">
    <w:name w:val="Table Grid"/>
    <w:basedOn w:val="Standaardtabel"/>
    <w:uiPriority w:val="39"/>
    <w:rsid w:val="00D278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78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78D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78DF"/>
    <w:rPr>
      <w:kern w:val="0"/>
      <w:sz w:val="20"/>
      <w:szCs w:val="2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D278DF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2256"/>
    <w:rPr>
      <w:rFonts w:ascii="Segoe UI" w:hAnsi="Segoe UI" w:cs="Segoe UI"/>
      <w:kern w:val="0"/>
      <w:sz w:val="18"/>
      <w:szCs w:val="18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56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856F3"/>
    <w:rPr>
      <w:b/>
      <w:bCs/>
      <w:kern w:val="0"/>
      <w:sz w:val="20"/>
      <w:szCs w:val="20"/>
      <w14:ligatures w14:val="none"/>
    </w:rPr>
  </w:style>
  <w:style w:type="paragraph" w:styleId="Revisie">
    <w:name w:val="Revision"/>
    <w:hidden/>
    <w:uiPriority w:val="99"/>
    <w:semiHidden/>
    <w:rsid w:val="00D13C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ta.uva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Marije de Goeijen</dc:creator>
  <cp:keywords/>
  <dc:description/>
  <cp:lastModifiedBy>Anne Marije de Goeijen</cp:lastModifiedBy>
  <cp:revision>4</cp:revision>
  <dcterms:created xsi:type="dcterms:W3CDTF">2023-12-01T16:21:00Z</dcterms:created>
  <dcterms:modified xsi:type="dcterms:W3CDTF">2023-12-01T16:46:00Z</dcterms:modified>
</cp:coreProperties>
</file>